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FA" w:rsidRPr="00F228FA" w:rsidRDefault="00F228FA" w:rsidP="00F228F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228F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Для применения ПСН по розничной торговле через объекты двух типов надо иметь два патента</w:t>
      </w:r>
    </w:p>
    <w:p w:rsidR="00F228FA" w:rsidRPr="00F228FA" w:rsidRDefault="00F228FA" w:rsidP="003346AA">
      <w:pPr>
        <w:pStyle w:val="1"/>
        <w:pBdr>
          <w:bottom w:val="single" w:sz="6" w:space="11" w:color="EBEBEB"/>
        </w:pBdr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 w:val="0"/>
          <w:bCs w:val="0"/>
          <w:color w:val="333333"/>
          <w:kern w:val="0"/>
          <w:sz w:val="24"/>
          <w:szCs w:val="24"/>
        </w:rPr>
      </w:pPr>
      <w:proofErr w:type="gramStart"/>
      <w:r w:rsidRPr="00F228FA">
        <w:rPr>
          <w:b w:val="0"/>
          <w:bCs w:val="0"/>
          <w:color w:val="333333"/>
          <w:kern w:val="0"/>
          <w:sz w:val="24"/>
          <w:szCs w:val="24"/>
        </w:rPr>
        <w:t>В письме от 27.01.17 № 03-11-11/4189 Минфин напомнил, что ПСН</w:t>
      </w:r>
      <w:r w:rsidR="003346AA" w:rsidRPr="003346AA">
        <w:rPr>
          <w:b w:val="0"/>
          <w:bCs w:val="0"/>
          <w:color w:val="333333"/>
          <w:kern w:val="0"/>
          <w:sz w:val="24"/>
          <w:szCs w:val="24"/>
        </w:rPr>
        <w:t xml:space="preserve"> (Патентная система налогообложения)</w:t>
      </w:r>
      <w:r w:rsidRPr="00F228FA">
        <w:rPr>
          <w:b w:val="0"/>
          <w:bCs w:val="0"/>
          <w:color w:val="333333"/>
          <w:kern w:val="0"/>
          <w:sz w:val="24"/>
          <w:szCs w:val="24"/>
        </w:rPr>
        <w:t xml:space="preserve"> применяется в отношении предпринимательской деятельности в виде розничной торговли через объекты стационарной торговой сети с площадью торгового зала не более 50 квадратных метров по каждому объекту, и розничной торговли через объекты стационарной торговой сети, не имеющие торговых залов, а также через объекты нестационарной торговой сети.</w:t>
      </w:r>
      <w:proofErr w:type="gramEnd"/>
    </w:p>
    <w:p w:rsidR="00F228FA" w:rsidRPr="00F228FA" w:rsidRDefault="00F228FA" w:rsidP="003346A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228FA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ИП планирует вести два вида деятельности (розничную торговлю через объекты стационарной торговли, имеющие торговые залы площадью до 50 квадратных метров и розничную торговлю через объекты стационарной торговли, не имеющие торговых залов), ему следует получить два патента на каждый из указанных видов деятельности и, соответственно, подать два заявления о получении патента.</w:t>
      </w:r>
      <w:proofErr w:type="gramEnd"/>
    </w:p>
    <w:p w:rsidR="006555B4" w:rsidRDefault="006555B4"/>
    <w:sectPr w:rsidR="0065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8FA"/>
    <w:rsid w:val="003346AA"/>
    <w:rsid w:val="006555B4"/>
    <w:rsid w:val="00F2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8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2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wrapper">
    <w:name w:val="title_wrapper"/>
    <w:basedOn w:val="a0"/>
    <w:rsid w:val="003346AA"/>
  </w:style>
  <w:style w:type="character" w:customStyle="1" w:styleId="apple-converted-space">
    <w:name w:val="apple-converted-space"/>
    <w:basedOn w:val="a0"/>
    <w:rsid w:val="00334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2017-03-16T05:58:00Z</dcterms:created>
  <dcterms:modified xsi:type="dcterms:W3CDTF">2017-03-16T06:01:00Z</dcterms:modified>
</cp:coreProperties>
</file>